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14B9" w14:textId="19DBF35F" w:rsidR="007A140D" w:rsidRDefault="007A140D" w:rsidP="000B135B">
      <w:pPr>
        <w:spacing w:after="0"/>
        <w:jc w:val="both"/>
        <w:rPr>
          <w:b/>
          <w:bCs/>
        </w:rPr>
      </w:pPr>
    </w:p>
    <w:p w14:paraId="261431F8" w14:textId="0257655E" w:rsidR="000B135B" w:rsidRDefault="000B135B" w:rsidP="000B135B">
      <w:pPr>
        <w:spacing w:after="0"/>
        <w:jc w:val="both"/>
      </w:pPr>
      <w:r>
        <w:t>AN ORDINANCE TO PROVIDE FOR THE CONSTRUCTION AND MAINTENANCE OF SIDE WALKS IN THE CITY OF LOSTINE, OREGON.</w:t>
      </w:r>
    </w:p>
    <w:p w14:paraId="2DC95EB2" w14:textId="6DD880EA" w:rsidR="000B135B" w:rsidRDefault="000B135B" w:rsidP="000B135B">
      <w:pPr>
        <w:spacing w:after="0"/>
        <w:jc w:val="both"/>
      </w:pPr>
    </w:p>
    <w:p w14:paraId="25D692F0" w14:textId="0B604641" w:rsidR="000B135B" w:rsidRDefault="000B135B" w:rsidP="000B135B">
      <w:pPr>
        <w:spacing w:after="0"/>
        <w:jc w:val="both"/>
      </w:pPr>
      <w:r>
        <w:t xml:space="preserve">BE IT ORDAINED BY THE COMMON COUNCIL OF THE CITY OF </w:t>
      </w:r>
      <w:r w:rsidR="009C25A0">
        <w:t>LOSTINE; AND</w:t>
      </w:r>
      <w:r>
        <w:t xml:space="preserve"> BE IT ORDAINED BY THE PEOPLE OF </w:t>
      </w:r>
      <w:r w:rsidR="009C25A0">
        <w:t>LOSTINE.</w:t>
      </w:r>
    </w:p>
    <w:p w14:paraId="0EBD90D5" w14:textId="1969E604" w:rsidR="000B135B" w:rsidRDefault="000B135B" w:rsidP="000B135B">
      <w:pPr>
        <w:spacing w:after="0"/>
        <w:jc w:val="both"/>
      </w:pPr>
    </w:p>
    <w:p w14:paraId="0EA9E87F" w14:textId="0C6C8019" w:rsidR="000B135B" w:rsidRDefault="000B135B" w:rsidP="000B135B">
      <w:pPr>
        <w:spacing w:after="0"/>
        <w:jc w:val="both"/>
      </w:pPr>
      <w:r>
        <w:t xml:space="preserve">Section </w:t>
      </w:r>
      <w:r w:rsidR="009C25A0">
        <w:t>1: -</w:t>
      </w:r>
    </w:p>
    <w:p w14:paraId="535D3251" w14:textId="45210686" w:rsidR="000B135B" w:rsidRDefault="000B135B" w:rsidP="000B135B">
      <w:pPr>
        <w:spacing w:after="0"/>
        <w:jc w:val="both"/>
      </w:pPr>
      <w:r>
        <w:tab/>
        <w:t xml:space="preserve">That side walks be, and are hereby ordered to be </w:t>
      </w:r>
      <w:r w:rsidR="009C25A0">
        <w:t>constructed</w:t>
      </w:r>
      <w:r>
        <w:t xml:space="preserve"> along the following named streets, of the following described dimensions, and in the fallowing </w:t>
      </w:r>
      <w:r w:rsidR="009C25A0">
        <w:t>manner: -</w:t>
      </w:r>
    </w:p>
    <w:p w14:paraId="5E8F727B" w14:textId="4027D2F8" w:rsidR="000B135B" w:rsidRDefault="000B135B" w:rsidP="000B135B">
      <w:pPr>
        <w:spacing w:after="0"/>
        <w:jc w:val="both"/>
      </w:pPr>
    </w:p>
    <w:p w14:paraId="52D5385A" w14:textId="3A871322" w:rsidR="000B135B" w:rsidRDefault="000B135B" w:rsidP="000B135B">
      <w:pPr>
        <w:spacing w:after="0"/>
        <w:jc w:val="both"/>
      </w:pPr>
      <w:r>
        <w:t xml:space="preserve">Section </w:t>
      </w:r>
      <w:r w:rsidR="009C25A0">
        <w:t>2: -</w:t>
      </w:r>
    </w:p>
    <w:p w14:paraId="7C4D39A3" w14:textId="203E1ADE" w:rsidR="005F7A8F" w:rsidRDefault="00E57953" w:rsidP="000B135B">
      <w:pPr>
        <w:spacing w:after="0"/>
        <w:jc w:val="both"/>
      </w:pPr>
      <w:r>
        <w:tab/>
        <w:t xml:space="preserve">A </w:t>
      </w:r>
      <w:r w:rsidR="009C25A0">
        <w:t>sidewalk</w:t>
      </w:r>
      <w:r>
        <w:t xml:space="preserve"> shall be constructed and maintained along the full length, and on both sides of Water Street, including the extension of said street in the </w:t>
      </w:r>
      <w:r w:rsidR="009C25A0">
        <w:t>Cole</w:t>
      </w:r>
      <w:r>
        <w:t xml:space="preserve"> &amp; Magill, and Bowman Additions.  Said walk to be not less </w:t>
      </w:r>
      <w:r w:rsidR="009C25A0">
        <w:t>than</w:t>
      </w:r>
      <w:r>
        <w:t xml:space="preserve"> six feet wide on top.  </w:t>
      </w:r>
      <w:r w:rsidR="009C25A0">
        <w:t>Also,</w:t>
      </w:r>
      <w:r>
        <w:t xml:space="preserve"> a walk along both sides of Wallowa Street one block in length between Blocks B, and G.  Said walk to be not loess the six feet wide at top. </w:t>
      </w:r>
      <w:r w:rsidR="009C25A0">
        <w:t>Also,</w:t>
      </w:r>
      <w:r>
        <w:t xml:space="preserve"> a walk along the west side of Elizabeth Street, from the north-east corner of Block G, to the south-east corner of Block B.  Said walk to be not less than five feet wide at top.  </w:t>
      </w:r>
      <w:r w:rsidR="009C25A0">
        <w:t>Also,</w:t>
      </w:r>
      <w:r>
        <w:t xml:space="preserve"> a walk along the north side of the County road, from the south-west corner of Block B, to the south-east corner of said Block.  Said walk to be not less than five feet wide at top.  </w:t>
      </w:r>
      <w:r w:rsidR="009C25A0">
        <w:t>Also,</w:t>
      </w:r>
      <w:r>
        <w:t xml:space="preserve"> a walk along the south side of the county road from the north-east corner of said Block</w:t>
      </w:r>
      <w:r w:rsidR="005F7A8F">
        <w:t xml:space="preserve"> 2, to the north-east corner of Block 4, </w:t>
      </w:r>
      <w:r w:rsidR="009C25A0">
        <w:t>of</w:t>
      </w:r>
      <w:r w:rsidR="005F7A8F">
        <w:t xml:space="preserve"> “Bowman’s Addition.”  to be not less than five feet wide at top. </w:t>
      </w:r>
      <w:r w:rsidR="009C25A0">
        <w:t>Also,</w:t>
      </w:r>
      <w:r w:rsidR="005F7A8F">
        <w:t xml:space="preserve"> a walk along the east side of “Elizabeth” street, from the north-west corner of Block 3, to the south-west corner </w:t>
      </w:r>
      <w:r w:rsidR="009C25A0">
        <w:t>of</w:t>
      </w:r>
      <w:r w:rsidR="005F7A8F">
        <w:t xml:space="preserve"> the said Block, in “Bowman’s Addition.”  Said walk to be not less than five feet wide at the top.  </w:t>
      </w:r>
      <w:r w:rsidR="009C25A0">
        <w:t>Also,</w:t>
      </w:r>
      <w:r w:rsidR="005F7A8F">
        <w:t xml:space="preserve"> a walk along the west side of College” street, from the north-east corner of Block 3, to the south-east corner of the </w:t>
      </w:r>
      <w:r w:rsidR="009C25A0">
        <w:t>said</w:t>
      </w:r>
      <w:r w:rsidR="005F7A8F">
        <w:t xml:space="preserve"> Block, in “Bowman’s Addition.”  Said walk to be not less than five feet wide at the top.  </w:t>
      </w:r>
    </w:p>
    <w:p w14:paraId="26F96772" w14:textId="77777777" w:rsidR="005F7A8F" w:rsidRDefault="005F7A8F" w:rsidP="000B135B">
      <w:pPr>
        <w:spacing w:after="0"/>
        <w:jc w:val="both"/>
      </w:pPr>
    </w:p>
    <w:p w14:paraId="32899495" w14:textId="50FC3904" w:rsidR="005F7A8F" w:rsidRDefault="005F7A8F" w:rsidP="000B135B">
      <w:pPr>
        <w:spacing w:after="0"/>
        <w:jc w:val="both"/>
      </w:pPr>
      <w:r>
        <w:t xml:space="preserve">Section </w:t>
      </w:r>
      <w:r w:rsidR="009C25A0">
        <w:t>3: -</w:t>
      </w:r>
    </w:p>
    <w:p w14:paraId="11B310D0" w14:textId="010EE061" w:rsidR="009C25A0" w:rsidRDefault="005F7A8F" w:rsidP="000B135B">
      <w:pPr>
        <w:spacing w:after="0"/>
        <w:jc w:val="both"/>
      </w:pPr>
      <w:r>
        <w:tab/>
        <w:t xml:space="preserve">The above described walks shall be constructed and maintained by, or at the expense of the property owner along the said streets, and shall be </w:t>
      </w:r>
      <w:r w:rsidR="009C25A0">
        <w:t>constructed</w:t>
      </w:r>
      <w:r>
        <w:t xml:space="preserve"> as follows: 2 x 6 inch stringers shall be used, three such stringers to be laid where the street is level and four across all waterways or crossings.  Said walks shall have a suitable foundation and shall be covered with </w:t>
      </w:r>
      <w:r w:rsidR="009C25A0">
        <w:t>two-inch</w:t>
      </w:r>
      <w:r>
        <w:t xml:space="preserve"> </w:t>
      </w:r>
      <w:r w:rsidR="009C25A0">
        <w:t>material; said</w:t>
      </w:r>
      <w:r>
        <w:t xml:space="preserve"> material to be not more than six inches wide and the walks to be of the widths above </w:t>
      </w:r>
      <w:r w:rsidR="009C25A0">
        <w:t>specified</w:t>
      </w:r>
      <w:r>
        <w:t xml:space="preserve"> for the various streets.  Said walks shall have a grade </w:t>
      </w:r>
      <w:r w:rsidR="009C25A0">
        <w:t>conforming</w:t>
      </w:r>
      <w:r>
        <w:t xml:space="preserve"> to the natural grade of the </w:t>
      </w:r>
      <w:r w:rsidR="009C25A0">
        <w:t xml:space="preserve">streets and walk and porches already constructed shall be lowered or raised to conform to these requirements.  It shall be the duty of the Street Commissioner to see that all walks constructed, fully comply with he provisions of this ordinance and they must be approved by him. </w:t>
      </w:r>
    </w:p>
    <w:p w14:paraId="04D92BCF" w14:textId="77777777" w:rsidR="009C25A0" w:rsidRDefault="009C25A0" w:rsidP="000B135B">
      <w:pPr>
        <w:spacing w:after="0"/>
        <w:jc w:val="both"/>
      </w:pPr>
    </w:p>
    <w:p w14:paraId="76D9F963" w14:textId="1ABB97DB" w:rsidR="009C25A0" w:rsidRDefault="009C25A0" w:rsidP="000B135B">
      <w:pPr>
        <w:spacing w:after="0"/>
        <w:jc w:val="both"/>
      </w:pPr>
      <w:r>
        <w:t>Section 4: -</w:t>
      </w:r>
    </w:p>
    <w:p w14:paraId="2D8DFC31" w14:textId="69E9743D" w:rsidR="00E57953" w:rsidRPr="000B135B" w:rsidRDefault="009C25A0" w:rsidP="000B135B">
      <w:pPr>
        <w:spacing w:after="0"/>
        <w:jc w:val="both"/>
      </w:pPr>
      <w:r>
        <w:tab/>
        <w:t xml:space="preserve">It Shall be the duty of each property owner, along whose lot or lots, any of the above described sidewalks may run, within ninety days from the date of approval of this ordinance, to construct and there after maintain, side walks of the above specified dimensions along such streets as they may be located, in a first class workmanlike manner.  All sidewalks above ordered to be built must be completed within the ninety days specified. </w:t>
      </w:r>
      <w:r w:rsidR="005F7A8F">
        <w:t xml:space="preserve"> </w:t>
      </w:r>
      <w:r w:rsidR="00E57953">
        <w:t xml:space="preserve"> </w:t>
      </w:r>
    </w:p>
    <w:sectPr w:rsidR="00E57953" w:rsidRPr="000B135B"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3A61" w14:textId="77777777" w:rsidR="00B25A74" w:rsidRDefault="00B25A74" w:rsidP="00C37BEB">
      <w:pPr>
        <w:spacing w:after="0" w:line="240" w:lineRule="auto"/>
      </w:pPr>
      <w:r>
        <w:separator/>
      </w:r>
    </w:p>
  </w:endnote>
  <w:endnote w:type="continuationSeparator" w:id="0">
    <w:p w14:paraId="6ADC247D" w14:textId="77777777" w:rsidR="00B25A74" w:rsidRDefault="00B25A74"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352B"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824F5" w14:textId="77777777" w:rsidR="00B25A74" w:rsidRDefault="00B25A74" w:rsidP="00C37BEB">
      <w:pPr>
        <w:spacing w:after="0" w:line="240" w:lineRule="auto"/>
      </w:pPr>
      <w:r>
        <w:separator/>
      </w:r>
    </w:p>
  </w:footnote>
  <w:footnote w:type="continuationSeparator" w:id="0">
    <w:p w14:paraId="04CF1724" w14:textId="77777777" w:rsidR="00B25A74" w:rsidRDefault="00B25A74"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7FBC" w14:textId="77777777" w:rsidR="00C37BEB" w:rsidRDefault="00C37BEB" w:rsidP="00B82ADB">
    <w:pPr>
      <w:pStyle w:val="Header"/>
      <w:jc w:val="center"/>
    </w:pPr>
    <w:r>
      <w:rPr>
        <w:noProof/>
      </w:rPr>
      <w:drawing>
        <wp:inline distT="0" distB="0" distL="0" distR="0" wp14:anchorId="161A314E" wp14:editId="05E2414D">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48D23D24"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44807302"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0EC8E0E8"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4B68DB34"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5B"/>
    <w:rsid w:val="000B135B"/>
    <w:rsid w:val="002372CA"/>
    <w:rsid w:val="004E44F0"/>
    <w:rsid w:val="005F7A8F"/>
    <w:rsid w:val="006714F2"/>
    <w:rsid w:val="007A140D"/>
    <w:rsid w:val="00872337"/>
    <w:rsid w:val="00980151"/>
    <w:rsid w:val="009C25A0"/>
    <w:rsid w:val="00AF4D0E"/>
    <w:rsid w:val="00B25A74"/>
    <w:rsid w:val="00B82ADB"/>
    <w:rsid w:val="00C37BEB"/>
    <w:rsid w:val="00E4776D"/>
    <w:rsid w:val="00E57953"/>
    <w:rsid w:val="00F429EB"/>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022"/>
  <w15:chartTrackingRefBased/>
  <w15:docId w15:val="{3C646CCC-8CFE-4F3D-922D-28BE34C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4327-05B3-4919-B47F-00C23AFE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Lostine </Template>
  <TotalTime>38</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cp:lastPrinted>2019-07-03T21:29:00Z</cp:lastPrinted>
  <dcterms:created xsi:type="dcterms:W3CDTF">2020-07-09T21:16:00Z</dcterms:created>
  <dcterms:modified xsi:type="dcterms:W3CDTF">2020-07-09T21:54:00Z</dcterms:modified>
</cp:coreProperties>
</file>